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1F5" w:rsidRDefault="00F57CC1">
      <w:pPr>
        <w:tabs>
          <w:tab w:val="left" w:pos="10692"/>
        </w:tabs>
        <w:ind w:left="2261"/>
        <w:rPr>
          <w:sz w:val="20"/>
        </w:rPr>
      </w:pPr>
      <w:r>
        <w:rPr>
          <w:noProof/>
          <w:position w:val="22"/>
          <w:sz w:val="20"/>
          <w:lang w:bidi="ar-SA"/>
        </w:rPr>
        <w:drawing>
          <wp:inline distT="0" distB="0" distL="0" distR="0">
            <wp:extent cx="2830231" cy="62903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231" cy="6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882122" cy="92583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22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F5" w:rsidRDefault="00D301F5">
      <w:pPr>
        <w:pStyle w:val="Corpotesto"/>
        <w:spacing w:before="2"/>
        <w:rPr>
          <w:sz w:val="21"/>
        </w:rPr>
      </w:pPr>
    </w:p>
    <w:p w:rsidR="00F34EDB" w:rsidRDefault="00F34EDB">
      <w:pPr>
        <w:pStyle w:val="Corpotesto"/>
        <w:spacing w:before="2"/>
        <w:rPr>
          <w:sz w:val="21"/>
        </w:rPr>
      </w:pPr>
    </w:p>
    <w:p w:rsidR="005A34FE" w:rsidRPr="00AE1AEE" w:rsidRDefault="008622AE" w:rsidP="008622AE">
      <w:pPr>
        <w:spacing w:before="120"/>
        <w:ind w:left="618"/>
        <w:jc w:val="center"/>
        <w:rPr>
          <w:b/>
          <w:bCs/>
          <w:color w:val="365F91" w:themeColor="accent1" w:themeShade="BF"/>
          <w:w w:val="110"/>
          <w:sz w:val="50"/>
        </w:rPr>
      </w:pPr>
      <w:r w:rsidRPr="00AE1AEE">
        <w:rPr>
          <w:b/>
          <w:bCs/>
          <w:color w:val="365F91" w:themeColor="accent1" w:themeShade="BF"/>
          <w:w w:val="110"/>
          <w:sz w:val="50"/>
        </w:rPr>
        <w:t>Il nuovo Codice della cri</w:t>
      </w:r>
      <w:r w:rsidR="005A34FE" w:rsidRPr="00AE1AEE">
        <w:rPr>
          <w:b/>
          <w:bCs/>
          <w:color w:val="365F91" w:themeColor="accent1" w:themeShade="BF"/>
          <w:w w:val="110"/>
          <w:sz w:val="50"/>
        </w:rPr>
        <w:t>si di impresa e dell’insolvenza: implicazioni, prospettive e innovazioni della riforma</w:t>
      </w:r>
    </w:p>
    <w:p w:rsidR="00D301F5" w:rsidRDefault="00F57CC1" w:rsidP="005A34FE">
      <w:pPr>
        <w:spacing w:before="240"/>
        <w:ind w:left="618"/>
        <w:jc w:val="center"/>
        <w:rPr>
          <w:b/>
          <w:sz w:val="28"/>
        </w:rPr>
      </w:pPr>
      <w:r>
        <w:rPr>
          <w:b/>
          <w:w w:val="110"/>
          <w:sz w:val="28"/>
        </w:rPr>
        <w:t xml:space="preserve">Ascoli Piceno, </w:t>
      </w:r>
      <w:r w:rsidR="002F1FFA">
        <w:rPr>
          <w:b/>
          <w:w w:val="110"/>
          <w:sz w:val="28"/>
        </w:rPr>
        <w:t>9</w:t>
      </w:r>
      <w:r>
        <w:rPr>
          <w:b/>
          <w:w w:val="110"/>
          <w:sz w:val="28"/>
        </w:rPr>
        <w:t xml:space="preserve"> </w:t>
      </w:r>
      <w:r w:rsidR="002F1FFA">
        <w:rPr>
          <w:b/>
          <w:w w:val="110"/>
          <w:sz w:val="28"/>
        </w:rPr>
        <w:t>aprile</w:t>
      </w:r>
      <w:r>
        <w:rPr>
          <w:b/>
          <w:w w:val="110"/>
          <w:sz w:val="28"/>
        </w:rPr>
        <w:t xml:space="preserve"> 201</w:t>
      </w:r>
      <w:r w:rsidR="002F1FFA">
        <w:rPr>
          <w:b/>
          <w:w w:val="110"/>
          <w:sz w:val="28"/>
        </w:rPr>
        <w:t>9</w:t>
      </w:r>
      <w:r>
        <w:rPr>
          <w:b/>
          <w:w w:val="110"/>
          <w:sz w:val="28"/>
        </w:rPr>
        <w:t xml:space="preserve"> – Auditorium “</w:t>
      </w:r>
      <w:proofErr w:type="spellStart"/>
      <w:r>
        <w:rPr>
          <w:b/>
          <w:w w:val="110"/>
          <w:sz w:val="28"/>
        </w:rPr>
        <w:t>Neroni</w:t>
      </w:r>
      <w:proofErr w:type="spellEnd"/>
      <w:r>
        <w:rPr>
          <w:b/>
          <w:w w:val="110"/>
          <w:sz w:val="28"/>
        </w:rPr>
        <w:t>” - Fondazione Cassa di Risparmio di Ascoli Piceno</w:t>
      </w:r>
    </w:p>
    <w:p w:rsidR="00D301F5" w:rsidRDefault="00F57CC1">
      <w:pPr>
        <w:spacing w:before="59"/>
        <w:ind w:left="620"/>
        <w:jc w:val="center"/>
        <w:rPr>
          <w:b/>
          <w:i/>
          <w:sz w:val="28"/>
        </w:rPr>
      </w:pPr>
      <w:r>
        <w:rPr>
          <w:b/>
          <w:i/>
          <w:w w:val="110"/>
          <w:sz w:val="28"/>
        </w:rPr>
        <w:t>Rua del Cassero - Ascoli Piceno</w:t>
      </w:r>
    </w:p>
    <w:p w:rsidR="00D301F5" w:rsidRDefault="00AE1AEE" w:rsidP="00AE1AEE">
      <w:pPr>
        <w:pStyle w:val="Corpotesto"/>
        <w:spacing w:before="7"/>
        <w:ind w:left="2160" w:firstLine="720"/>
        <w:rPr>
          <w:b/>
          <w:i/>
          <w:sz w:val="22"/>
        </w:rPr>
      </w:pPr>
      <w:r>
        <w:rPr>
          <w:noProof/>
          <w:lang w:bidi="ar-SA"/>
        </w:rPr>
        <w:drawing>
          <wp:inline distT="0" distB="0" distL="0" distR="0">
            <wp:extent cx="6478724" cy="1206500"/>
            <wp:effectExtent l="19050" t="0" r="0" b="0"/>
            <wp:docPr id="2" name="Immagine 1" descr="Risultati immagini per immagini ascoli pic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ascoli pice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37" cy="120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F5" w:rsidRDefault="00D301F5">
      <w:pPr>
        <w:pStyle w:val="Corpotesto"/>
        <w:spacing w:before="3"/>
        <w:rPr>
          <w:b/>
          <w:i/>
          <w:sz w:val="23"/>
        </w:rPr>
      </w:pPr>
    </w:p>
    <w:p w:rsidR="00AE1AEE" w:rsidRDefault="00AE1AEE">
      <w:pPr>
        <w:pStyle w:val="Titolo11"/>
        <w:rPr>
          <w:color w:val="365F91" w:themeColor="accent1" w:themeShade="BF"/>
          <w:w w:val="105"/>
        </w:rPr>
      </w:pPr>
    </w:p>
    <w:p w:rsidR="00D301F5" w:rsidRPr="00B50F14" w:rsidRDefault="00F57CC1">
      <w:pPr>
        <w:pStyle w:val="Titolo11"/>
        <w:rPr>
          <w:color w:val="365F91" w:themeColor="accent1" w:themeShade="BF"/>
          <w:sz w:val="20"/>
          <w:szCs w:val="20"/>
        </w:rPr>
      </w:pPr>
      <w:r w:rsidRPr="00B50F14">
        <w:rPr>
          <w:color w:val="365F91" w:themeColor="accent1" w:themeShade="BF"/>
          <w:w w:val="105"/>
          <w:sz w:val="20"/>
          <w:szCs w:val="20"/>
        </w:rPr>
        <w:t>Ore 14,30 Registrazione Partecipanti</w:t>
      </w:r>
    </w:p>
    <w:p w:rsidR="00D301F5" w:rsidRPr="00B50F14" w:rsidRDefault="00F57CC1">
      <w:pPr>
        <w:spacing w:before="5" w:line="600" w:lineRule="atLeast"/>
        <w:ind w:left="632" w:right="8707"/>
        <w:rPr>
          <w:b/>
          <w:sz w:val="20"/>
          <w:szCs w:val="20"/>
        </w:rPr>
      </w:pPr>
      <w:r w:rsidRPr="00B50F14">
        <w:rPr>
          <w:b/>
          <w:color w:val="365F91" w:themeColor="accent1" w:themeShade="BF"/>
          <w:w w:val="105"/>
          <w:sz w:val="20"/>
          <w:szCs w:val="20"/>
        </w:rPr>
        <w:t>Ore 15,00 Saluti e presentazione del Convegno</w:t>
      </w:r>
      <w:r w:rsidRPr="00B50F14">
        <w:rPr>
          <w:b/>
          <w:color w:val="C00000"/>
          <w:w w:val="105"/>
          <w:sz w:val="20"/>
          <w:szCs w:val="20"/>
        </w:rPr>
        <w:t xml:space="preserve"> </w:t>
      </w:r>
      <w:r w:rsidRPr="00B50F14">
        <w:rPr>
          <w:b/>
          <w:w w:val="105"/>
          <w:sz w:val="20"/>
          <w:szCs w:val="20"/>
        </w:rPr>
        <w:t>CARLO CANTALAMESSA</w:t>
      </w:r>
    </w:p>
    <w:p w:rsidR="00D301F5" w:rsidRPr="00B50F14" w:rsidRDefault="00F57CC1">
      <w:pPr>
        <w:pStyle w:val="Corpotesto"/>
        <w:spacing w:before="52"/>
        <w:ind w:left="632"/>
        <w:rPr>
          <w:sz w:val="20"/>
          <w:szCs w:val="20"/>
        </w:rPr>
      </w:pPr>
      <w:r w:rsidRPr="00B50F14">
        <w:rPr>
          <w:w w:val="110"/>
          <w:sz w:val="20"/>
          <w:szCs w:val="20"/>
        </w:rPr>
        <w:t>Presidente Ordine dei Dottori Commercialisti e degli Esperti Contabili di Ascoli Piceno</w:t>
      </w:r>
    </w:p>
    <w:p w:rsidR="00D301F5" w:rsidRPr="00B50F14" w:rsidRDefault="00F57CC1">
      <w:pPr>
        <w:pStyle w:val="Titolo11"/>
        <w:spacing w:before="46"/>
        <w:rPr>
          <w:sz w:val="20"/>
          <w:szCs w:val="20"/>
        </w:rPr>
      </w:pPr>
      <w:r w:rsidRPr="00B50F14">
        <w:rPr>
          <w:w w:val="105"/>
          <w:sz w:val="20"/>
          <w:szCs w:val="20"/>
        </w:rPr>
        <w:t>TOMMASO PIETROPAOLO</w:t>
      </w:r>
    </w:p>
    <w:p w:rsidR="00D301F5" w:rsidRPr="00B50F14" w:rsidRDefault="00F57CC1">
      <w:pPr>
        <w:pStyle w:val="Corpotesto"/>
        <w:spacing w:before="51"/>
        <w:ind w:left="632"/>
        <w:rPr>
          <w:sz w:val="20"/>
          <w:szCs w:val="20"/>
        </w:rPr>
      </w:pPr>
      <w:r w:rsidRPr="00B50F14">
        <w:rPr>
          <w:w w:val="110"/>
          <w:sz w:val="20"/>
          <w:szCs w:val="20"/>
        </w:rPr>
        <w:t>Presidente Ordine Avvocati di Ascoli Piceno</w:t>
      </w:r>
    </w:p>
    <w:p w:rsidR="00D301F5" w:rsidRPr="00B50F14" w:rsidRDefault="00F57CC1">
      <w:pPr>
        <w:pStyle w:val="Titolo11"/>
        <w:spacing w:before="46"/>
        <w:rPr>
          <w:sz w:val="20"/>
          <w:szCs w:val="20"/>
        </w:rPr>
      </w:pPr>
      <w:r w:rsidRPr="00B50F14">
        <w:rPr>
          <w:sz w:val="20"/>
          <w:szCs w:val="20"/>
        </w:rPr>
        <w:t>LUIGI CIRILLO</w:t>
      </w:r>
    </w:p>
    <w:p w:rsidR="00D301F5" w:rsidRPr="00B50F14" w:rsidRDefault="00F57CC1">
      <w:pPr>
        <w:pStyle w:val="Corpotesto"/>
        <w:ind w:left="632"/>
        <w:rPr>
          <w:w w:val="110"/>
          <w:sz w:val="20"/>
          <w:szCs w:val="20"/>
        </w:rPr>
      </w:pPr>
      <w:r w:rsidRPr="00B50F14">
        <w:rPr>
          <w:w w:val="110"/>
          <w:sz w:val="20"/>
          <w:szCs w:val="20"/>
        </w:rPr>
        <w:t>Presidente Tribunale di Ascoli Piceno</w:t>
      </w:r>
    </w:p>
    <w:p w:rsidR="004A720E" w:rsidRPr="00B50F14" w:rsidRDefault="004A720E">
      <w:pPr>
        <w:pStyle w:val="Corpotesto"/>
        <w:ind w:left="632"/>
        <w:rPr>
          <w:b/>
          <w:w w:val="110"/>
          <w:sz w:val="20"/>
          <w:szCs w:val="20"/>
        </w:rPr>
      </w:pPr>
      <w:r w:rsidRPr="00B50F14">
        <w:rPr>
          <w:b/>
          <w:w w:val="110"/>
          <w:sz w:val="20"/>
          <w:szCs w:val="20"/>
        </w:rPr>
        <w:t>GINO SABATINI</w:t>
      </w:r>
    </w:p>
    <w:p w:rsidR="004A720E" w:rsidRPr="00B50F14" w:rsidRDefault="004A720E">
      <w:pPr>
        <w:pStyle w:val="Corpotesto"/>
        <w:ind w:left="632"/>
        <w:rPr>
          <w:w w:val="110"/>
          <w:sz w:val="20"/>
          <w:szCs w:val="20"/>
        </w:rPr>
      </w:pPr>
      <w:r w:rsidRPr="00B50F14">
        <w:rPr>
          <w:w w:val="110"/>
          <w:sz w:val="20"/>
          <w:szCs w:val="20"/>
        </w:rPr>
        <w:t>Presidente Camera di Commercio delle Marche</w:t>
      </w:r>
    </w:p>
    <w:p w:rsidR="00B50F14" w:rsidRPr="00B50F14" w:rsidRDefault="00B50F14" w:rsidP="00B50F14">
      <w:pPr>
        <w:pStyle w:val="Corpotesto"/>
        <w:spacing w:before="51" w:line="280" w:lineRule="auto"/>
        <w:ind w:right="2986"/>
        <w:jc w:val="both"/>
        <w:rPr>
          <w:b/>
          <w:sz w:val="20"/>
          <w:szCs w:val="20"/>
        </w:rPr>
      </w:pPr>
      <w:r w:rsidRPr="00B50F1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</w:t>
      </w:r>
      <w:r w:rsidRPr="00B50F14">
        <w:rPr>
          <w:b/>
          <w:sz w:val="20"/>
          <w:szCs w:val="20"/>
        </w:rPr>
        <w:t xml:space="preserve">     </w:t>
      </w:r>
      <w:r w:rsidRPr="00B50F14">
        <w:rPr>
          <w:b/>
          <w:sz w:val="20"/>
          <w:szCs w:val="20"/>
        </w:rPr>
        <w:t>ANDREA FOSCHI</w:t>
      </w:r>
    </w:p>
    <w:p w:rsidR="00B50F14" w:rsidRPr="00B50F14" w:rsidRDefault="00B50F14" w:rsidP="00B50F14">
      <w:pPr>
        <w:pStyle w:val="Corpotesto"/>
        <w:spacing w:before="51" w:line="280" w:lineRule="auto"/>
        <w:ind w:left="632" w:right="2986"/>
        <w:rPr>
          <w:sz w:val="20"/>
          <w:szCs w:val="20"/>
        </w:rPr>
      </w:pPr>
      <w:r w:rsidRPr="00B50F14">
        <w:rPr>
          <w:sz w:val="20"/>
          <w:szCs w:val="20"/>
        </w:rPr>
        <w:t>Consigliere Nazionale dei Dottori Commercialisti e degli Esperti Contabili</w:t>
      </w:r>
      <w:r w:rsidRPr="00B50F14">
        <w:rPr>
          <w:sz w:val="20"/>
          <w:szCs w:val="20"/>
        </w:rPr>
        <w:t xml:space="preserve"> </w:t>
      </w:r>
      <w:r w:rsidRPr="00B50F14">
        <w:rPr>
          <w:sz w:val="20"/>
          <w:szCs w:val="20"/>
        </w:rPr>
        <w:t xml:space="preserve">con delega alle Procedure concorsuali e </w:t>
      </w:r>
      <w:r w:rsidRPr="00B50F14">
        <w:rPr>
          <w:sz w:val="20"/>
          <w:szCs w:val="20"/>
        </w:rPr>
        <w:t>r</w:t>
      </w:r>
      <w:r w:rsidRPr="00B50F14">
        <w:rPr>
          <w:sz w:val="20"/>
          <w:szCs w:val="20"/>
        </w:rPr>
        <w:t>isanamento d'impresa </w:t>
      </w:r>
    </w:p>
    <w:p w:rsidR="00B50F14" w:rsidRPr="00B50F14" w:rsidRDefault="00B50F14" w:rsidP="00B50F14">
      <w:pPr>
        <w:pStyle w:val="Corpotesto"/>
        <w:ind w:left="632"/>
        <w:rPr>
          <w:sz w:val="20"/>
          <w:szCs w:val="20"/>
        </w:rPr>
      </w:pPr>
    </w:p>
    <w:p w:rsidR="002F1FFA" w:rsidRPr="00B50F14" w:rsidRDefault="00F57CC1" w:rsidP="002F1FFA">
      <w:pPr>
        <w:pStyle w:val="Titolo11"/>
        <w:spacing w:before="2" w:line="600" w:lineRule="atLeast"/>
        <w:ind w:right="11194"/>
        <w:rPr>
          <w:color w:val="365F91" w:themeColor="accent1" w:themeShade="BF"/>
          <w:w w:val="105"/>
          <w:sz w:val="20"/>
          <w:szCs w:val="20"/>
        </w:rPr>
      </w:pPr>
      <w:r w:rsidRPr="00B50F14">
        <w:rPr>
          <w:color w:val="365F91" w:themeColor="accent1" w:themeShade="BF"/>
          <w:w w:val="105"/>
          <w:sz w:val="20"/>
          <w:szCs w:val="20"/>
        </w:rPr>
        <w:t xml:space="preserve">Ore 15,30 Relazioni </w:t>
      </w:r>
      <w:bookmarkStart w:id="0" w:name="_GoBack"/>
      <w:bookmarkEnd w:id="0"/>
    </w:p>
    <w:p w:rsidR="00D301F5" w:rsidRPr="00B50F14" w:rsidRDefault="002F1FFA" w:rsidP="00DB2D96">
      <w:pPr>
        <w:pStyle w:val="Titolo11"/>
        <w:spacing w:before="240"/>
        <w:ind w:left="629" w:right="11193"/>
        <w:rPr>
          <w:sz w:val="20"/>
          <w:szCs w:val="20"/>
        </w:rPr>
      </w:pPr>
      <w:r w:rsidRPr="00B50F14">
        <w:rPr>
          <w:sz w:val="20"/>
          <w:szCs w:val="20"/>
        </w:rPr>
        <w:t>LUCIANO PANZANI</w:t>
      </w:r>
    </w:p>
    <w:p w:rsidR="002F1FFA" w:rsidRPr="00B50F14" w:rsidRDefault="00AE1AEE" w:rsidP="00DB2D96">
      <w:pPr>
        <w:pStyle w:val="Titolo11"/>
        <w:tabs>
          <w:tab w:val="left" w:pos="4536"/>
        </w:tabs>
        <w:ind w:left="629" w:right="10117"/>
        <w:rPr>
          <w:b w:val="0"/>
          <w:sz w:val="20"/>
          <w:szCs w:val="20"/>
        </w:rPr>
      </w:pPr>
      <w:r w:rsidRPr="00B50F14">
        <w:rPr>
          <w:b w:val="0"/>
          <w:sz w:val="20"/>
          <w:szCs w:val="20"/>
        </w:rPr>
        <w:t>Presidente Corte d’Appello di Roma</w:t>
      </w:r>
    </w:p>
    <w:p w:rsidR="00D301F5" w:rsidRPr="00B50F14" w:rsidRDefault="00AE1AEE" w:rsidP="00DB2D96">
      <w:pPr>
        <w:ind w:left="629"/>
        <w:rPr>
          <w:i/>
          <w:sz w:val="20"/>
          <w:szCs w:val="20"/>
        </w:rPr>
      </w:pPr>
      <w:r w:rsidRPr="00B50F14">
        <w:rPr>
          <w:i/>
          <w:sz w:val="20"/>
          <w:szCs w:val="20"/>
        </w:rPr>
        <w:t>Principi ispiratori della riforma e</w:t>
      </w:r>
      <w:r w:rsidR="004703C3" w:rsidRPr="00B50F14">
        <w:rPr>
          <w:i/>
          <w:sz w:val="20"/>
          <w:szCs w:val="20"/>
        </w:rPr>
        <w:t>d</w:t>
      </w:r>
      <w:r w:rsidRPr="00B50F14">
        <w:rPr>
          <w:i/>
          <w:sz w:val="20"/>
          <w:szCs w:val="20"/>
        </w:rPr>
        <w:t xml:space="preserve"> i nuovi sistemi di allert</w:t>
      </w:r>
      <w:r w:rsidR="004703C3" w:rsidRPr="00B50F14">
        <w:rPr>
          <w:i/>
          <w:sz w:val="20"/>
          <w:szCs w:val="20"/>
        </w:rPr>
        <w:t>a</w:t>
      </w:r>
    </w:p>
    <w:p w:rsidR="00D301F5" w:rsidRPr="00B50F14" w:rsidRDefault="00AE1AEE" w:rsidP="00DB2D96">
      <w:pPr>
        <w:pStyle w:val="Titolo11"/>
        <w:spacing w:before="240"/>
        <w:ind w:left="629"/>
        <w:rPr>
          <w:sz w:val="20"/>
          <w:szCs w:val="20"/>
        </w:rPr>
      </w:pPr>
      <w:r w:rsidRPr="00B50F14">
        <w:rPr>
          <w:sz w:val="20"/>
          <w:szCs w:val="20"/>
        </w:rPr>
        <w:t>ANTONIO CAIAFA</w:t>
      </w:r>
    </w:p>
    <w:p w:rsidR="00DB2D96" w:rsidRPr="00B50F14" w:rsidRDefault="00AB0CED" w:rsidP="00DB2D96">
      <w:pPr>
        <w:pStyle w:val="Titolo11"/>
        <w:ind w:left="629"/>
        <w:rPr>
          <w:b w:val="0"/>
          <w:sz w:val="20"/>
          <w:szCs w:val="20"/>
        </w:rPr>
      </w:pPr>
      <w:r w:rsidRPr="00B50F14">
        <w:rPr>
          <w:b w:val="0"/>
          <w:sz w:val="20"/>
          <w:szCs w:val="20"/>
        </w:rPr>
        <w:t>Avvocato – Docente di Diritto fallimentare presso la LUM Jean Monnet di Bari</w:t>
      </w:r>
    </w:p>
    <w:p w:rsidR="00D301F5" w:rsidRPr="00B50F14" w:rsidRDefault="00DB2D96" w:rsidP="00DB2D96">
      <w:pPr>
        <w:ind w:left="632"/>
        <w:rPr>
          <w:i/>
          <w:sz w:val="20"/>
          <w:szCs w:val="20"/>
        </w:rPr>
      </w:pPr>
      <w:r w:rsidRPr="00B50F14">
        <w:rPr>
          <w:i/>
          <w:sz w:val="20"/>
          <w:szCs w:val="20"/>
        </w:rPr>
        <w:t>La sorte del rapporto di lavoro nella crisi e nella insolvenza</w:t>
      </w:r>
    </w:p>
    <w:p w:rsidR="004703C3" w:rsidRPr="00B50F14" w:rsidRDefault="004703C3" w:rsidP="004703C3">
      <w:pPr>
        <w:pStyle w:val="Titolo11"/>
        <w:spacing w:before="120"/>
        <w:ind w:left="629"/>
        <w:rPr>
          <w:w w:val="105"/>
          <w:sz w:val="20"/>
          <w:szCs w:val="20"/>
        </w:rPr>
      </w:pPr>
      <w:r w:rsidRPr="00B50F14">
        <w:rPr>
          <w:w w:val="105"/>
          <w:sz w:val="20"/>
          <w:szCs w:val="20"/>
        </w:rPr>
        <w:t>ANDREA PETTERUTI</w:t>
      </w:r>
    </w:p>
    <w:p w:rsidR="004703C3" w:rsidRPr="00B50F14" w:rsidRDefault="004703C3" w:rsidP="004703C3">
      <w:pPr>
        <w:pStyle w:val="Corpotesto"/>
        <w:spacing w:before="0"/>
        <w:ind w:left="629"/>
        <w:rPr>
          <w:w w:val="115"/>
          <w:sz w:val="20"/>
          <w:szCs w:val="20"/>
        </w:rPr>
      </w:pPr>
      <w:r w:rsidRPr="00B50F14">
        <w:rPr>
          <w:w w:val="115"/>
          <w:sz w:val="20"/>
          <w:szCs w:val="20"/>
        </w:rPr>
        <w:t xml:space="preserve">Giudice Delegato Tribunale Frosinone </w:t>
      </w:r>
    </w:p>
    <w:p w:rsidR="004703C3" w:rsidRPr="00B50F14" w:rsidRDefault="004703C3" w:rsidP="004703C3">
      <w:pPr>
        <w:pStyle w:val="Corpotesto"/>
        <w:spacing w:before="7"/>
        <w:ind w:firstLine="632"/>
        <w:rPr>
          <w:i/>
          <w:sz w:val="20"/>
          <w:szCs w:val="20"/>
        </w:rPr>
      </w:pPr>
      <w:r w:rsidRPr="00B50F14">
        <w:rPr>
          <w:i/>
          <w:sz w:val="20"/>
          <w:szCs w:val="20"/>
        </w:rPr>
        <w:t>Il concordato in continuità</w:t>
      </w:r>
    </w:p>
    <w:p w:rsidR="00D301F5" w:rsidRPr="00B50F14" w:rsidRDefault="00DB2D96" w:rsidP="00FD0334">
      <w:pPr>
        <w:pStyle w:val="Titolo11"/>
        <w:spacing w:before="120"/>
        <w:ind w:left="629"/>
        <w:rPr>
          <w:sz w:val="20"/>
          <w:szCs w:val="20"/>
        </w:rPr>
      </w:pPr>
      <w:r w:rsidRPr="00B50F14">
        <w:rPr>
          <w:w w:val="105"/>
          <w:sz w:val="20"/>
          <w:szCs w:val="20"/>
        </w:rPr>
        <w:t>ORAZIO LAURI</w:t>
      </w:r>
    </w:p>
    <w:p w:rsidR="00D301F5" w:rsidRPr="00B50F14" w:rsidRDefault="00DB2D96" w:rsidP="003D6835">
      <w:pPr>
        <w:pStyle w:val="Corpotesto"/>
        <w:spacing w:before="0"/>
        <w:ind w:left="629"/>
        <w:rPr>
          <w:sz w:val="20"/>
          <w:szCs w:val="20"/>
        </w:rPr>
      </w:pPr>
      <w:r w:rsidRPr="00B50F14">
        <w:rPr>
          <w:w w:val="115"/>
          <w:sz w:val="20"/>
          <w:szCs w:val="20"/>
        </w:rPr>
        <w:t>Dottore commercialista – ODCEC Roma</w:t>
      </w:r>
    </w:p>
    <w:p w:rsidR="003D6835" w:rsidRPr="00B50F14" w:rsidRDefault="003D6835" w:rsidP="003D6835">
      <w:pPr>
        <w:pStyle w:val="Titolo11"/>
        <w:ind w:left="629"/>
        <w:rPr>
          <w:b w:val="0"/>
          <w:bCs w:val="0"/>
          <w:i/>
          <w:sz w:val="20"/>
          <w:szCs w:val="20"/>
        </w:rPr>
      </w:pPr>
      <w:r w:rsidRPr="00B50F14">
        <w:rPr>
          <w:b w:val="0"/>
          <w:bCs w:val="0"/>
          <w:i/>
          <w:sz w:val="20"/>
          <w:szCs w:val="20"/>
        </w:rPr>
        <w:t xml:space="preserve">Il concetto di continuità aziendale tra l’impresa in funzionamento e l’impresa in liquidazione. </w:t>
      </w:r>
    </w:p>
    <w:p w:rsidR="003D6835" w:rsidRPr="00B50F14" w:rsidRDefault="003D6835" w:rsidP="00FD0334">
      <w:pPr>
        <w:pStyle w:val="Titolo11"/>
        <w:spacing w:before="120"/>
        <w:ind w:left="629"/>
        <w:rPr>
          <w:w w:val="105"/>
          <w:sz w:val="20"/>
          <w:szCs w:val="20"/>
        </w:rPr>
      </w:pPr>
      <w:r w:rsidRPr="00B50F14">
        <w:rPr>
          <w:w w:val="105"/>
          <w:sz w:val="20"/>
          <w:szCs w:val="20"/>
        </w:rPr>
        <w:t>ALESSANDRO IRENEO BARATTA</w:t>
      </w:r>
    </w:p>
    <w:p w:rsidR="003D6835" w:rsidRPr="00B50F14" w:rsidRDefault="003D6835" w:rsidP="003D6835">
      <w:pPr>
        <w:pStyle w:val="Titolo11"/>
        <w:ind w:left="629"/>
        <w:rPr>
          <w:b w:val="0"/>
          <w:bCs w:val="0"/>
          <w:i/>
          <w:sz w:val="20"/>
          <w:szCs w:val="20"/>
        </w:rPr>
      </w:pPr>
      <w:r w:rsidRPr="00B50F14">
        <w:rPr>
          <w:b w:val="0"/>
          <w:bCs w:val="0"/>
          <w:i/>
          <w:sz w:val="20"/>
          <w:szCs w:val="20"/>
        </w:rPr>
        <w:t xml:space="preserve">Il ruolo degli amministratori e sindaci nel rispetto dei principi della continuità aziendale anche alla luce delle recenti modifiche normative. Responsabilità. </w:t>
      </w:r>
    </w:p>
    <w:p w:rsidR="00320D4F" w:rsidRPr="00B50F14" w:rsidRDefault="00320D4F" w:rsidP="00FD0334">
      <w:pPr>
        <w:pStyle w:val="Titolo11"/>
        <w:spacing w:before="120"/>
        <w:ind w:left="629"/>
        <w:rPr>
          <w:w w:val="105"/>
          <w:sz w:val="20"/>
          <w:szCs w:val="20"/>
        </w:rPr>
      </w:pPr>
      <w:r w:rsidRPr="00B50F14">
        <w:rPr>
          <w:w w:val="105"/>
          <w:sz w:val="20"/>
          <w:szCs w:val="20"/>
        </w:rPr>
        <w:t>FABRIZIO SCHIAVONI</w:t>
      </w:r>
    </w:p>
    <w:p w:rsidR="00320D4F" w:rsidRPr="00B50F14" w:rsidRDefault="00320D4F" w:rsidP="00320D4F">
      <w:pPr>
        <w:pStyle w:val="Corpotesto"/>
        <w:spacing w:before="0"/>
        <w:ind w:left="629"/>
        <w:rPr>
          <w:w w:val="115"/>
          <w:sz w:val="20"/>
          <w:szCs w:val="20"/>
        </w:rPr>
      </w:pPr>
      <w:r w:rsidRPr="00B50F14">
        <w:rPr>
          <w:w w:val="115"/>
          <w:sz w:val="20"/>
          <w:szCs w:val="20"/>
        </w:rPr>
        <w:t xml:space="preserve">Segretario Generale </w:t>
      </w:r>
      <w:r w:rsidR="00725375" w:rsidRPr="00B50F14">
        <w:rPr>
          <w:w w:val="115"/>
          <w:sz w:val="20"/>
          <w:szCs w:val="20"/>
        </w:rPr>
        <w:t xml:space="preserve">f.f. </w:t>
      </w:r>
      <w:r w:rsidRPr="00B50F14">
        <w:rPr>
          <w:w w:val="115"/>
          <w:sz w:val="20"/>
          <w:szCs w:val="20"/>
        </w:rPr>
        <w:t xml:space="preserve">Camera di Commercio delle Marche </w:t>
      </w:r>
    </w:p>
    <w:p w:rsidR="00320D4F" w:rsidRPr="00B50F14" w:rsidRDefault="00320D4F" w:rsidP="00320D4F">
      <w:pPr>
        <w:spacing w:before="51"/>
        <w:ind w:left="632"/>
        <w:rPr>
          <w:i/>
          <w:sz w:val="20"/>
          <w:szCs w:val="20"/>
        </w:rPr>
      </w:pPr>
      <w:r w:rsidRPr="00B50F14">
        <w:rPr>
          <w:i/>
          <w:sz w:val="20"/>
          <w:szCs w:val="20"/>
        </w:rPr>
        <w:t>Il nuovo Organismo di Composizione della crisi d’impresa</w:t>
      </w:r>
    </w:p>
    <w:p w:rsidR="00D301F5" w:rsidRPr="00B50F14" w:rsidRDefault="00F57CC1" w:rsidP="008168D4">
      <w:pPr>
        <w:pStyle w:val="Titolo11"/>
        <w:spacing w:before="2" w:line="600" w:lineRule="atLeast"/>
        <w:ind w:right="9408"/>
        <w:rPr>
          <w:color w:val="365F91" w:themeColor="accent1" w:themeShade="BF"/>
          <w:w w:val="105"/>
          <w:sz w:val="20"/>
          <w:szCs w:val="20"/>
        </w:rPr>
      </w:pPr>
      <w:r w:rsidRPr="00B50F14">
        <w:rPr>
          <w:color w:val="365F91" w:themeColor="accent1" w:themeShade="BF"/>
          <w:w w:val="105"/>
          <w:sz w:val="20"/>
          <w:szCs w:val="20"/>
        </w:rPr>
        <w:t>Ore 19,00 Risposte ai quesiti - Conclusioni</w:t>
      </w:r>
    </w:p>
    <w:p w:rsidR="00D301F5" w:rsidRPr="00B50F14" w:rsidRDefault="00F57CC1">
      <w:pPr>
        <w:spacing w:before="1"/>
        <w:ind w:left="615"/>
        <w:jc w:val="center"/>
        <w:rPr>
          <w:i/>
          <w:sz w:val="20"/>
          <w:szCs w:val="20"/>
        </w:rPr>
      </w:pPr>
      <w:r w:rsidRPr="00B50F14">
        <w:rPr>
          <w:i/>
          <w:sz w:val="20"/>
          <w:szCs w:val="20"/>
        </w:rPr>
        <w:t>Coordina i lavori:</w:t>
      </w:r>
    </w:p>
    <w:p w:rsidR="00D301F5" w:rsidRPr="00B50F14" w:rsidRDefault="005728AA" w:rsidP="008168D4">
      <w:pPr>
        <w:pStyle w:val="Corpotesto"/>
        <w:spacing w:before="51" w:line="280" w:lineRule="auto"/>
        <w:ind w:left="3606" w:right="2986" w:firstLine="222"/>
        <w:jc w:val="center"/>
        <w:rPr>
          <w:b/>
          <w:sz w:val="20"/>
          <w:szCs w:val="20"/>
        </w:rPr>
      </w:pPr>
      <w:r w:rsidRPr="00B50F14">
        <w:rPr>
          <w:b/>
          <w:sz w:val="20"/>
          <w:szCs w:val="20"/>
        </w:rPr>
        <w:t>ANDREA FOSCHI</w:t>
      </w:r>
    </w:p>
    <w:p w:rsidR="005728AA" w:rsidRPr="00B50F14" w:rsidRDefault="005728AA" w:rsidP="008168D4">
      <w:pPr>
        <w:pStyle w:val="Corpotesto"/>
        <w:spacing w:before="51" w:line="280" w:lineRule="auto"/>
        <w:ind w:left="3606" w:right="2986" w:firstLine="222"/>
        <w:jc w:val="center"/>
        <w:rPr>
          <w:sz w:val="20"/>
          <w:szCs w:val="20"/>
        </w:rPr>
      </w:pPr>
      <w:r w:rsidRPr="00B50F14">
        <w:rPr>
          <w:sz w:val="20"/>
          <w:szCs w:val="20"/>
        </w:rPr>
        <w:t xml:space="preserve">Consigliere </w:t>
      </w:r>
      <w:r w:rsidR="00EA3547" w:rsidRPr="00B50F14">
        <w:rPr>
          <w:sz w:val="20"/>
          <w:szCs w:val="20"/>
        </w:rPr>
        <w:t>Nazionale dei Dottori Commercialisti e degli Esperti Contabili</w:t>
      </w:r>
    </w:p>
    <w:p w:rsidR="00EA3547" w:rsidRPr="00B50F14" w:rsidRDefault="00EA3547" w:rsidP="008168D4">
      <w:pPr>
        <w:pStyle w:val="Corpotesto"/>
        <w:spacing w:before="51" w:line="280" w:lineRule="auto"/>
        <w:ind w:left="3606" w:right="2986" w:firstLine="222"/>
        <w:jc w:val="center"/>
        <w:rPr>
          <w:sz w:val="20"/>
          <w:szCs w:val="20"/>
        </w:rPr>
      </w:pPr>
      <w:r w:rsidRPr="00B50F14">
        <w:rPr>
          <w:sz w:val="20"/>
          <w:szCs w:val="20"/>
        </w:rPr>
        <w:t>con delega alle Procedure concorsuali e risanamento d'impresa </w:t>
      </w:r>
    </w:p>
    <w:p w:rsidR="00D301F5" w:rsidRPr="00B50F14" w:rsidRDefault="00D301F5">
      <w:pPr>
        <w:pStyle w:val="Corpotesto"/>
        <w:spacing w:before="0"/>
        <w:rPr>
          <w:sz w:val="20"/>
          <w:szCs w:val="20"/>
        </w:rPr>
      </w:pPr>
    </w:p>
    <w:p w:rsidR="00725375" w:rsidRPr="00B50F14" w:rsidRDefault="00725375" w:rsidP="00725375">
      <w:pPr>
        <w:spacing w:before="135"/>
        <w:ind w:left="619"/>
        <w:jc w:val="center"/>
        <w:rPr>
          <w:b/>
          <w:color w:val="1F497D" w:themeColor="text2"/>
          <w:w w:val="110"/>
          <w:sz w:val="20"/>
          <w:szCs w:val="20"/>
        </w:rPr>
      </w:pPr>
      <w:r w:rsidRPr="00B50F14">
        <w:rPr>
          <w:b/>
          <w:color w:val="1F497D" w:themeColor="text2"/>
          <w:w w:val="110"/>
          <w:sz w:val="20"/>
          <w:szCs w:val="20"/>
        </w:rPr>
        <w:t>In corso di accreditamento presso il CNDCEC per n. 4 CFP (codice materia D.4.7)</w:t>
      </w:r>
    </w:p>
    <w:p w:rsidR="00741EC2" w:rsidRPr="00B50F14" w:rsidRDefault="00741EC2" w:rsidP="00725375">
      <w:pPr>
        <w:spacing w:before="135"/>
        <w:ind w:left="619"/>
        <w:jc w:val="center"/>
        <w:rPr>
          <w:b/>
          <w:color w:val="1F497D" w:themeColor="text2"/>
          <w:sz w:val="20"/>
          <w:szCs w:val="20"/>
        </w:rPr>
      </w:pPr>
      <w:r w:rsidRPr="00B50F14">
        <w:rPr>
          <w:b/>
          <w:color w:val="1F497D" w:themeColor="text2"/>
          <w:w w:val="110"/>
          <w:sz w:val="20"/>
          <w:szCs w:val="20"/>
        </w:rPr>
        <w:t>In corso di accreditamento presso il Consiglio dell’Ordine degli Avvocati di Ascoli Piceno per n. CFP</w:t>
      </w:r>
    </w:p>
    <w:p w:rsidR="00A4489C" w:rsidRPr="00B50F14" w:rsidRDefault="00A4489C">
      <w:pPr>
        <w:tabs>
          <w:tab w:val="left" w:pos="8667"/>
        </w:tabs>
        <w:spacing w:before="47"/>
        <w:ind w:left="586"/>
        <w:jc w:val="center"/>
        <w:rPr>
          <w:w w:val="110"/>
          <w:sz w:val="20"/>
          <w:szCs w:val="20"/>
        </w:rPr>
      </w:pPr>
    </w:p>
    <w:p w:rsidR="00D301F5" w:rsidRPr="00B50F14" w:rsidRDefault="00A4489C">
      <w:pPr>
        <w:tabs>
          <w:tab w:val="left" w:pos="8667"/>
        </w:tabs>
        <w:spacing w:before="47"/>
        <w:ind w:left="586"/>
        <w:jc w:val="center"/>
        <w:rPr>
          <w:sz w:val="20"/>
          <w:szCs w:val="20"/>
        </w:rPr>
      </w:pPr>
      <w:r w:rsidRPr="00B50F14">
        <w:rPr>
          <w:noProof/>
          <w:sz w:val="20"/>
          <w:szCs w:val="20"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1682750</wp:posOffset>
            </wp:positionH>
            <wp:positionV relativeFrom="paragraph">
              <wp:posOffset>276225</wp:posOffset>
            </wp:positionV>
            <wp:extent cx="1426680" cy="3600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68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CC1" w:rsidRPr="00B50F14">
        <w:rPr>
          <w:w w:val="110"/>
          <w:sz w:val="20"/>
          <w:szCs w:val="20"/>
        </w:rPr>
        <w:t>Con</w:t>
      </w:r>
      <w:r w:rsidR="00F57CC1" w:rsidRPr="00B50F14">
        <w:rPr>
          <w:spacing w:val="-7"/>
          <w:w w:val="110"/>
          <w:sz w:val="20"/>
          <w:szCs w:val="20"/>
        </w:rPr>
        <w:t xml:space="preserve"> </w:t>
      </w:r>
      <w:r w:rsidR="00F57CC1" w:rsidRPr="00B50F14">
        <w:rPr>
          <w:w w:val="110"/>
          <w:sz w:val="20"/>
          <w:szCs w:val="20"/>
        </w:rPr>
        <w:t>l</w:t>
      </w:r>
      <w:r w:rsidR="00E7378D" w:rsidRPr="00B50F14">
        <w:rPr>
          <w:w w:val="110"/>
          <w:sz w:val="20"/>
          <w:szCs w:val="20"/>
        </w:rPr>
        <w:t>a collaborazione</w:t>
      </w:r>
      <w:r w:rsidR="00F57CC1" w:rsidRPr="00B50F14">
        <w:rPr>
          <w:spacing w:val="-3"/>
          <w:w w:val="110"/>
          <w:sz w:val="20"/>
          <w:szCs w:val="20"/>
        </w:rPr>
        <w:t xml:space="preserve"> </w:t>
      </w:r>
      <w:r w:rsidR="00F57CC1" w:rsidRPr="00B50F14">
        <w:rPr>
          <w:w w:val="110"/>
          <w:sz w:val="20"/>
          <w:szCs w:val="20"/>
        </w:rPr>
        <w:t>di</w:t>
      </w:r>
      <w:r w:rsidR="00F57CC1" w:rsidRPr="00B50F14">
        <w:rPr>
          <w:w w:val="110"/>
          <w:sz w:val="20"/>
          <w:szCs w:val="20"/>
        </w:rPr>
        <w:tab/>
      </w:r>
      <w:r w:rsidR="00F57CC1" w:rsidRPr="00B50F14">
        <w:rPr>
          <w:w w:val="110"/>
          <w:position w:val="-4"/>
          <w:sz w:val="20"/>
          <w:szCs w:val="20"/>
        </w:rPr>
        <w:t>Con il patrocinio</w:t>
      </w:r>
      <w:r w:rsidR="00F57CC1" w:rsidRPr="00B50F14">
        <w:rPr>
          <w:spacing w:val="-21"/>
          <w:w w:val="110"/>
          <w:position w:val="-4"/>
          <w:sz w:val="20"/>
          <w:szCs w:val="20"/>
        </w:rPr>
        <w:t xml:space="preserve"> </w:t>
      </w:r>
      <w:r w:rsidR="00F57CC1" w:rsidRPr="00B50F14">
        <w:rPr>
          <w:w w:val="110"/>
          <w:position w:val="-4"/>
          <w:sz w:val="20"/>
          <w:szCs w:val="20"/>
        </w:rPr>
        <w:t>di</w:t>
      </w:r>
    </w:p>
    <w:p w:rsidR="00D301F5" w:rsidRPr="00B50F14" w:rsidRDefault="00F57CC1" w:rsidP="00560400">
      <w:pPr>
        <w:pStyle w:val="Corpotesto"/>
        <w:spacing w:before="9"/>
        <w:ind w:left="6480"/>
        <w:rPr>
          <w:w w:val="110"/>
          <w:sz w:val="20"/>
          <w:szCs w:val="20"/>
        </w:rPr>
      </w:pPr>
      <w:r w:rsidRPr="00B50F14">
        <w:rPr>
          <w:w w:val="110"/>
          <w:sz w:val="20"/>
          <w:szCs w:val="20"/>
        </w:rPr>
        <w:t>Partners commerciali:</w:t>
      </w:r>
    </w:p>
    <w:p w:rsidR="00287340" w:rsidRDefault="00776F78">
      <w:pPr>
        <w:spacing w:before="135"/>
        <w:ind w:left="619"/>
        <w:jc w:val="center"/>
        <w:rPr>
          <w:sz w:val="28"/>
        </w:rPr>
      </w:pPr>
      <w:r>
        <w:rPr>
          <w:noProof/>
          <w:lang w:bidi="ar-SA"/>
        </w:rPr>
        <w:drawing>
          <wp:inline distT="0" distB="0" distL="0" distR="0">
            <wp:extent cx="2527300" cy="812800"/>
            <wp:effectExtent l="0" t="0" r="6350" b="0"/>
            <wp:docPr id="3" name="Immagine 3" descr="C:\Users\samsung pc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 pc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340" w:rsidSect="007633BA">
      <w:type w:val="continuous"/>
      <w:pgSz w:w="16840" w:h="23820"/>
      <w:pgMar w:top="624" w:right="1123" w:bottom="278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F5"/>
    <w:rsid w:val="000043E7"/>
    <w:rsid w:val="000B0F05"/>
    <w:rsid w:val="000E04DA"/>
    <w:rsid w:val="00255E53"/>
    <w:rsid w:val="00287340"/>
    <w:rsid w:val="002A1CAC"/>
    <w:rsid w:val="002F1FFA"/>
    <w:rsid w:val="00320D4F"/>
    <w:rsid w:val="003D6835"/>
    <w:rsid w:val="004703C3"/>
    <w:rsid w:val="004A720E"/>
    <w:rsid w:val="004F43A8"/>
    <w:rsid w:val="00530CBD"/>
    <w:rsid w:val="00560400"/>
    <w:rsid w:val="005728AA"/>
    <w:rsid w:val="00576C95"/>
    <w:rsid w:val="005A34FE"/>
    <w:rsid w:val="005C552E"/>
    <w:rsid w:val="00725375"/>
    <w:rsid w:val="00741EC2"/>
    <w:rsid w:val="007571BC"/>
    <w:rsid w:val="007633BA"/>
    <w:rsid w:val="00776F78"/>
    <w:rsid w:val="008168D4"/>
    <w:rsid w:val="008622AE"/>
    <w:rsid w:val="008E26FD"/>
    <w:rsid w:val="008E5ABC"/>
    <w:rsid w:val="00A4489C"/>
    <w:rsid w:val="00A81366"/>
    <w:rsid w:val="00AB0CED"/>
    <w:rsid w:val="00AE1AEE"/>
    <w:rsid w:val="00B23BD8"/>
    <w:rsid w:val="00B50F14"/>
    <w:rsid w:val="00BB5DFD"/>
    <w:rsid w:val="00C94BFB"/>
    <w:rsid w:val="00CB13B4"/>
    <w:rsid w:val="00D301F5"/>
    <w:rsid w:val="00DB2D96"/>
    <w:rsid w:val="00DC20A7"/>
    <w:rsid w:val="00DF44F8"/>
    <w:rsid w:val="00E7378D"/>
    <w:rsid w:val="00E76E6E"/>
    <w:rsid w:val="00EA3547"/>
    <w:rsid w:val="00F34EDB"/>
    <w:rsid w:val="00F57CC1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6F43"/>
  <w15:docId w15:val="{182AC738-2ABE-4AD7-9C69-337B23EC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301F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1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01F5"/>
    <w:pPr>
      <w:spacing w:before="50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301F5"/>
    <w:pPr>
      <w:ind w:left="6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01F5"/>
  </w:style>
  <w:style w:type="paragraph" w:customStyle="1" w:styleId="TableParagraph">
    <w:name w:val="Table Paragraph"/>
    <w:basedOn w:val="Normale"/>
    <w:uiPriority w:val="1"/>
    <w:qFormat/>
    <w:rsid w:val="00D301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6F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</cp:lastModifiedBy>
  <cp:revision>5</cp:revision>
  <cp:lastPrinted>2019-02-26T15:47:00Z</cp:lastPrinted>
  <dcterms:created xsi:type="dcterms:W3CDTF">2019-02-28T10:42:00Z</dcterms:created>
  <dcterms:modified xsi:type="dcterms:W3CDTF">2019-03-06T09:38:00Z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